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2C" w:rsidRDefault="00FE43B8" w:rsidP="005E6AA9">
      <w:pPr>
        <w:pStyle w:val="Titre1"/>
      </w:pPr>
      <w:r>
        <w:t xml:space="preserve">CORNELIUS – Principes </w:t>
      </w:r>
      <w:r w:rsidRPr="005E6AA9">
        <w:t>algorithmiques</w:t>
      </w:r>
    </w:p>
    <w:p w:rsidR="005B33C7" w:rsidRDefault="005B33C7" w:rsidP="005B33C7">
      <w:pPr>
        <w:pStyle w:val="Titre2"/>
      </w:pPr>
      <w:r>
        <w:t>Extraction du texte</w:t>
      </w:r>
    </w:p>
    <w:p w:rsidR="005E6AA9" w:rsidRPr="005E6AA9" w:rsidRDefault="005E6AA9" w:rsidP="005E6AA9">
      <w:pPr>
        <w:rPr>
          <w:i/>
          <w:sz w:val="16"/>
          <w:szCs w:val="16"/>
        </w:rPr>
      </w:pPr>
      <w:r w:rsidRPr="005E6AA9">
        <w:rPr>
          <w:i/>
          <w:sz w:val="16"/>
          <w:szCs w:val="16"/>
          <w:highlight w:val="yellow"/>
        </w:rPr>
        <w:t>Compléter la doc.</w:t>
      </w:r>
    </w:p>
    <w:p w:rsidR="005B33C7" w:rsidRDefault="005B33C7" w:rsidP="005B33C7">
      <w:pPr>
        <w:pStyle w:val="Titre2"/>
      </w:pPr>
      <w:r>
        <w:t>Correction des lignes</w:t>
      </w:r>
    </w:p>
    <w:p w:rsidR="005B33C7" w:rsidRDefault="005B33C7" w:rsidP="005B33C7">
      <w:r>
        <w:t>Si dans un bloc d’une même ligne, on détecte un espace important entre deux blocs de mots, on crée deux blocs (lignes) distincts.</w:t>
      </w:r>
    </w:p>
    <w:p w:rsidR="005B33C7" w:rsidRDefault="005B33C7" w:rsidP="005B33C7"/>
    <w:p w:rsidR="005B33C7" w:rsidRDefault="005B33C7" w:rsidP="005B33C7">
      <w:r>
        <w:t>S’il existe une intersection entre deux lignes, on fusionne les deux lignes.</w:t>
      </w:r>
    </w:p>
    <w:p w:rsidR="005B33C7" w:rsidRDefault="005B33C7" w:rsidP="005B33C7">
      <w:pPr>
        <w:pStyle w:val="Titre2"/>
      </w:pPr>
      <w:r>
        <w:t>Détection du sommaire</w:t>
      </w:r>
    </w:p>
    <w:p w:rsidR="005B33C7" w:rsidRDefault="005B33C7" w:rsidP="005B33C7">
      <w:r>
        <w:t>En « béta ». Utilisé pour l’instant.</w:t>
      </w:r>
    </w:p>
    <w:p w:rsidR="005B33C7" w:rsidRDefault="008B1FB5" w:rsidP="008B1FB5">
      <w:pPr>
        <w:pStyle w:val="Titre2"/>
      </w:pPr>
      <w:r>
        <w:t>Elimination des lignes redondantes</w:t>
      </w:r>
    </w:p>
    <w:p w:rsidR="008B1FB5" w:rsidRDefault="008B1FB5" w:rsidP="008B1FB5">
      <w:r>
        <w:t>Constitution de la liste des lignes présentes dans la partie haute ou partie basse de la page (1/5</w:t>
      </w:r>
      <w:r w:rsidRPr="008B1FB5">
        <w:rPr>
          <w:vertAlign w:val="superscript"/>
        </w:rPr>
        <w:t>ième</w:t>
      </w:r>
      <w:r>
        <w:t xml:space="preserve"> de la hauteur de page).</w:t>
      </w:r>
    </w:p>
    <w:p w:rsidR="00901493" w:rsidRDefault="00901493" w:rsidP="008B1FB5"/>
    <w:p w:rsidR="008B1FB5" w:rsidRPr="008B1FB5" w:rsidRDefault="008B1FB5" w:rsidP="008B1FB5">
      <w:r>
        <w:t>Pour chacune de ces lignes, on cherche s’il existe d’autres lignes avec un texte « similaire »</w:t>
      </w:r>
      <w:r w:rsidR="00901493">
        <w:t xml:space="preserve"> (algorithme de distance de Levenshtein)</w:t>
      </w:r>
      <w:r>
        <w:t>.</w:t>
      </w:r>
    </w:p>
    <w:p w:rsidR="00901493" w:rsidRDefault="00901493" w:rsidP="00901493"/>
    <w:p w:rsidR="0014376C" w:rsidRDefault="00901493" w:rsidP="00901493">
      <w:r>
        <w:t>On regroupe ensuite les lignes similaires trouvées selon leurs positions sur la page.</w:t>
      </w:r>
    </w:p>
    <w:p w:rsidR="00901493" w:rsidRDefault="00901493" w:rsidP="00901493"/>
    <w:p w:rsidR="00901493" w:rsidRDefault="00901493" w:rsidP="00901493">
      <w:r>
        <w:t>Si un couple « ligne similaire / position sur la page » est présent sur au moins 1/5</w:t>
      </w:r>
      <w:r w:rsidRPr="00901493">
        <w:rPr>
          <w:vertAlign w:val="superscript"/>
        </w:rPr>
        <w:t>ième</w:t>
      </w:r>
      <w:r>
        <w:t xml:space="preserve"> des pages, toutes les lignes situées au-dessus (dans le cas où le couple est en partie haute de la page) ou au-dessous</w:t>
      </w:r>
      <w:r>
        <w:t xml:space="preserve"> (dans le cas où le couple est en partie </w:t>
      </w:r>
      <w:r>
        <w:t>basse</w:t>
      </w:r>
      <w:r>
        <w:t xml:space="preserve"> de la page)</w:t>
      </w:r>
      <w:r>
        <w:t xml:space="preserve"> sont ignorées pour le reste du traitement.</w:t>
      </w:r>
    </w:p>
    <w:p w:rsidR="00B83C86" w:rsidRDefault="00B83C86" w:rsidP="00B83C86">
      <w:pPr>
        <w:pStyle w:val="Titre2"/>
      </w:pPr>
      <w:r>
        <w:t>Regroupement des lignes en blocs</w:t>
      </w:r>
    </w:p>
    <w:p w:rsidR="00B83C86" w:rsidRPr="00B83C86" w:rsidRDefault="00B83C86" w:rsidP="00B83C86">
      <w:r>
        <w:t>Regroupement des lignes en blocs de lignes en fonction de la distance qui les sépare.</w:t>
      </w:r>
    </w:p>
    <w:p w:rsidR="00B83C86" w:rsidRDefault="004B0CAE" w:rsidP="004B0CAE">
      <w:pPr>
        <w:pStyle w:val="Titre2"/>
      </w:pPr>
      <w:r>
        <w:t>Recherche des titres et sous-titres</w:t>
      </w:r>
    </w:p>
    <w:p w:rsidR="004B0CAE" w:rsidRDefault="00246A40" w:rsidP="004B0CAE">
      <w:r>
        <w:t>On considère que le style principal du document, c’est-à-dire le style du texte, est celui qui compte le plus de caractères correspondants.</w:t>
      </w:r>
    </w:p>
    <w:p w:rsidR="00041323" w:rsidRDefault="00041323" w:rsidP="004B0CAE"/>
    <w:p w:rsidR="00F97750" w:rsidRDefault="00041323" w:rsidP="004B0CAE">
      <w:r>
        <w:t xml:space="preserve">Pour chaque style ayant </w:t>
      </w:r>
      <w:r>
        <w:t>une taille de police supérieure à la police du style principal</w:t>
      </w:r>
      <w:r w:rsidR="00F97750">
        <w:t>, on évalue sa probabilité pour que celui-ci soit un style rattaché à un titre.</w:t>
      </w:r>
    </w:p>
    <w:p w:rsidR="00246A40" w:rsidRDefault="00F97750" w:rsidP="004B0CAE">
      <w:r>
        <w:t xml:space="preserve">Pour chaque </w:t>
      </w:r>
      <w:r w:rsidR="00041323">
        <w:t xml:space="preserve">bloc de texte qui </w:t>
      </w:r>
      <w:r>
        <w:t>corresponde au style :</w:t>
      </w:r>
    </w:p>
    <w:p w:rsidR="00F97750" w:rsidRDefault="00F97750" w:rsidP="00F97750">
      <w:pPr>
        <w:pStyle w:val="Paragraphedeliste"/>
        <w:numPr>
          <w:ilvl w:val="0"/>
          <w:numId w:val="7"/>
        </w:numPr>
      </w:pPr>
      <w:r>
        <w:t>Si le bloc contient plus de trois lignes, la probabilité de style rattaché à un titre diminue.</w:t>
      </w:r>
    </w:p>
    <w:p w:rsidR="00F97750" w:rsidRDefault="00F97750" w:rsidP="00F97750">
      <w:pPr>
        <w:pStyle w:val="Paragraphedeliste"/>
        <w:numPr>
          <w:ilvl w:val="0"/>
          <w:numId w:val="7"/>
        </w:numPr>
      </w:pPr>
      <w:r>
        <w:t xml:space="preserve">Si le bloc contient plus de </w:t>
      </w:r>
      <w:r>
        <w:t>deux styles</w:t>
      </w:r>
      <w:r>
        <w:t>, la probabilité de style rattaché à un titre diminue.</w:t>
      </w:r>
    </w:p>
    <w:p w:rsidR="008E090C" w:rsidRDefault="008E090C" w:rsidP="008E090C">
      <w:pPr>
        <w:pStyle w:val="Paragraphedeliste"/>
        <w:numPr>
          <w:ilvl w:val="0"/>
          <w:numId w:val="7"/>
        </w:numPr>
      </w:pPr>
      <w:r w:rsidRPr="008E090C">
        <w:t>Si le rapport nombre de caractères/nombre de ligne est trop faible, on ignore</w:t>
      </w:r>
      <w:r>
        <w:t xml:space="preserve"> le style.</w:t>
      </w:r>
    </w:p>
    <w:p w:rsidR="000473B1" w:rsidRDefault="000473B1" w:rsidP="00F97750">
      <w:pPr>
        <w:pStyle w:val="Paragraphedeliste"/>
        <w:numPr>
          <w:ilvl w:val="0"/>
          <w:numId w:val="7"/>
        </w:numPr>
      </w:pPr>
      <w:r>
        <w:t xml:space="preserve">Si le texte du bloc matche avec les expressions régulières définissant un titre, </w:t>
      </w:r>
      <w:r>
        <w:t xml:space="preserve">la probabilité de style rattaché à un titre </w:t>
      </w:r>
      <w:r>
        <w:t>augmente :</w:t>
      </w:r>
    </w:p>
    <w:p w:rsidR="000473B1" w:rsidRDefault="000473B1" w:rsidP="000473B1">
      <w:pPr>
        <w:pStyle w:val="Paragraphedeliste"/>
        <w:numPr>
          <w:ilvl w:val="1"/>
          <w:numId w:val="7"/>
        </w:numPr>
      </w:pPr>
      <w:r>
        <w:t>11 Titre</w:t>
      </w:r>
    </w:p>
    <w:p w:rsidR="000473B1" w:rsidRDefault="000473B1" w:rsidP="000473B1">
      <w:pPr>
        <w:pStyle w:val="Paragraphedeliste"/>
        <w:numPr>
          <w:ilvl w:val="1"/>
          <w:numId w:val="7"/>
        </w:numPr>
      </w:pPr>
      <w:r>
        <w:lastRenderedPageBreak/>
        <w:t>11.22 Titre</w:t>
      </w:r>
    </w:p>
    <w:p w:rsidR="000473B1" w:rsidRDefault="000473B1" w:rsidP="000473B1">
      <w:pPr>
        <w:pStyle w:val="Paragraphedeliste"/>
        <w:numPr>
          <w:ilvl w:val="1"/>
          <w:numId w:val="7"/>
        </w:numPr>
      </w:pPr>
      <w:r>
        <w:t>11.22.33 Titre</w:t>
      </w:r>
    </w:p>
    <w:p w:rsidR="000473B1" w:rsidRDefault="000473B1" w:rsidP="000473B1">
      <w:pPr>
        <w:pStyle w:val="Paragraphedeliste"/>
        <w:numPr>
          <w:ilvl w:val="1"/>
          <w:numId w:val="7"/>
        </w:numPr>
      </w:pPr>
      <w:r>
        <w:t>11.22.33.44 Titre</w:t>
      </w:r>
    </w:p>
    <w:p w:rsidR="000473B1" w:rsidRDefault="000473B1" w:rsidP="000473B1">
      <w:pPr>
        <w:pStyle w:val="Paragraphedeliste"/>
        <w:numPr>
          <w:ilvl w:val="1"/>
          <w:numId w:val="7"/>
        </w:numPr>
      </w:pPr>
      <w:r w:rsidRPr="000473B1">
        <w:t>11. Titre</w:t>
      </w:r>
    </w:p>
    <w:p w:rsidR="000473B1" w:rsidRDefault="000473B1" w:rsidP="000473B1">
      <w:pPr>
        <w:pStyle w:val="Paragraphedeliste"/>
        <w:numPr>
          <w:ilvl w:val="1"/>
          <w:numId w:val="7"/>
        </w:numPr>
      </w:pPr>
      <w:r w:rsidRPr="000473B1">
        <w:t>11.22. Titre</w:t>
      </w:r>
    </w:p>
    <w:p w:rsidR="000473B1" w:rsidRDefault="000473B1" w:rsidP="000473B1">
      <w:pPr>
        <w:pStyle w:val="Paragraphedeliste"/>
        <w:numPr>
          <w:ilvl w:val="1"/>
          <w:numId w:val="7"/>
        </w:numPr>
      </w:pPr>
      <w:r w:rsidRPr="000473B1">
        <w:t>11.22.33. Titre</w:t>
      </w:r>
    </w:p>
    <w:p w:rsidR="000473B1" w:rsidRDefault="000473B1" w:rsidP="000473B1">
      <w:pPr>
        <w:pStyle w:val="Paragraphedeliste"/>
        <w:numPr>
          <w:ilvl w:val="1"/>
          <w:numId w:val="7"/>
        </w:numPr>
      </w:pPr>
      <w:r w:rsidRPr="000473B1">
        <w:t>11.22.33.44. Titre</w:t>
      </w:r>
    </w:p>
    <w:p w:rsidR="00300602" w:rsidRDefault="00300602" w:rsidP="00300602">
      <w:pPr>
        <w:pStyle w:val="Paragraphedeliste"/>
        <w:numPr>
          <w:ilvl w:val="1"/>
          <w:numId w:val="7"/>
        </w:numPr>
      </w:pPr>
      <w:r w:rsidRPr="00300602">
        <w:t>A Titre</w:t>
      </w:r>
    </w:p>
    <w:p w:rsidR="00300602" w:rsidRDefault="00300602" w:rsidP="00300602">
      <w:pPr>
        <w:pStyle w:val="Paragraphedeliste"/>
        <w:numPr>
          <w:ilvl w:val="1"/>
          <w:numId w:val="7"/>
        </w:numPr>
      </w:pPr>
      <w:r w:rsidRPr="00300602">
        <w:t>A</w:t>
      </w:r>
      <w:r>
        <w:t>.</w:t>
      </w:r>
      <w:r w:rsidRPr="00300602">
        <w:t xml:space="preserve"> Titre</w:t>
      </w:r>
    </w:p>
    <w:p w:rsidR="00AA60E5" w:rsidRDefault="00AA60E5" w:rsidP="004B0CAE"/>
    <w:p w:rsidR="00F97750" w:rsidRDefault="00AA60E5" w:rsidP="004B0CAE">
      <w:r>
        <w:t>Au final, si la probabilité que le style soit rattaché à un titre est suffisante, on flag le style comme candidat.</w:t>
      </w:r>
    </w:p>
    <w:p w:rsidR="008E090C" w:rsidRDefault="008E090C" w:rsidP="004B0CAE"/>
    <w:p w:rsidR="008E090C" w:rsidRDefault="008E090C" w:rsidP="004B0CAE">
      <w:r>
        <w:t>Si aucun style n’est candidat, on relance la procédure sans tester le match avec les expressions régulières.</w:t>
      </w:r>
    </w:p>
    <w:p w:rsidR="00A857C3" w:rsidRDefault="00A857C3" w:rsidP="004B0CAE"/>
    <w:p w:rsidR="00A857C3" w:rsidRDefault="00A857C3" w:rsidP="004B0CAE">
      <w:r>
        <w:t>Chaque bloc correspondant à un style candidat est marqué comme bloc de « rupture » (titre).</w:t>
      </w:r>
    </w:p>
    <w:p w:rsidR="00A857C3" w:rsidRDefault="00A857C3" w:rsidP="004B0CAE"/>
    <w:p w:rsidR="00A857C3" w:rsidRDefault="004A0BE0" w:rsidP="004B0CAE">
      <w:r>
        <w:t>Pour chaque style candidat, on essaye de déterminer la « profondeur » du titre en analysant le texte de chaque bloc correspondant au style.</w:t>
      </w:r>
    </w:p>
    <w:p w:rsidR="006F7674" w:rsidRDefault="006F7674" w:rsidP="006F7674">
      <w:pPr>
        <w:pStyle w:val="Titre2"/>
      </w:pPr>
      <w:r>
        <w:t>Recherche des légendes</w:t>
      </w:r>
    </w:p>
    <w:p w:rsidR="006F7674" w:rsidRDefault="006F7674" w:rsidP="006F7674">
      <w:r>
        <w:t xml:space="preserve">Pour chaque image du document, on </w:t>
      </w:r>
      <w:r w:rsidR="005E6AA9">
        <w:t>recherche les blocs les plus proches de l’image.</w:t>
      </w:r>
    </w:p>
    <w:p w:rsidR="005E6AA9" w:rsidRDefault="005E6AA9" w:rsidP="006F7674">
      <w:r>
        <w:t>On extrait les styles des blocs trouvés et on les ordonne par taille de police décroissante.</w:t>
      </w:r>
    </w:p>
    <w:p w:rsidR="005E6AA9" w:rsidRDefault="005E6AA9" w:rsidP="006F7674">
      <w:r>
        <w:t>Si on trouve un style qui a une taille inférieure ou égale à la taille du style par défaut + 2 points, ce style est marque comme « légende ».</w:t>
      </w:r>
    </w:p>
    <w:p w:rsidR="005E6AA9" w:rsidRDefault="005E6AA9" w:rsidP="005E6AA9">
      <w:pPr>
        <w:pStyle w:val="Titre2"/>
      </w:pPr>
      <w:r>
        <w:t>Regroupement par section</w:t>
      </w:r>
    </w:p>
    <w:p w:rsidR="00291315" w:rsidRDefault="00291315" w:rsidP="00291315">
      <w:r>
        <w:t>Une section de niveau 0 est créée par défaut.</w:t>
      </w:r>
    </w:p>
    <w:p w:rsidR="00291315" w:rsidRDefault="00291315" w:rsidP="00291315">
      <w:r>
        <w:t>On parcourt chaque bloc de chaque page.</w:t>
      </w:r>
    </w:p>
    <w:p w:rsidR="00291315" w:rsidRDefault="00291315" w:rsidP="00291315">
      <w:r>
        <w:t>Si le bloc n’est pas de style « rupture », on le rattache à la section courante.</w:t>
      </w:r>
    </w:p>
    <w:p w:rsidR="00291315" w:rsidRPr="00291315" w:rsidRDefault="00291315" w:rsidP="00291315">
      <w:r>
        <w:t xml:space="preserve">Si le bloc est de style « rupture », </w:t>
      </w:r>
      <w:r>
        <w:t xml:space="preserve"> on crée une nouvelle section qui devient la section courante. On </w:t>
      </w:r>
      <w:r w:rsidR="00D20F20">
        <w:t>parcourt</w:t>
      </w:r>
      <w:r>
        <w:t xml:space="preserve"> ensuite les sections en « remontant » afin de déterminer à quelle section </w:t>
      </w:r>
      <w:r w:rsidR="00D20F20">
        <w:t>la</w:t>
      </w:r>
      <w:r>
        <w:t xml:space="preserve"> nouvelle section doit être rattachée.</w:t>
      </w:r>
    </w:p>
    <w:p w:rsidR="004A0BE0" w:rsidRDefault="004A0BE0" w:rsidP="004B0CAE"/>
    <w:p w:rsidR="00AA60E5" w:rsidRPr="004B0CAE" w:rsidRDefault="00AA60E5" w:rsidP="004B0CAE">
      <w:bookmarkStart w:id="0" w:name="_GoBack"/>
      <w:bookmarkEnd w:id="0"/>
    </w:p>
    <w:sectPr w:rsidR="00AA60E5" w:rsidRPr="004B0CAE" w:rsidSect="00EA1C3A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03" w:rsidRDefault="00135903">
      <w:r>
        <w:separator/>
      </w:r>
    </w:p>
    <w:p w:rsidR="00135903" w:rsidRDefault="00135903"/>
  </w:endnote>
  <w:endnote w:type="continuationSeparator" w:id="0">
    <w:p w:rsidR="00135903" w:rsidRDefault="00135903">
      <w:r>
        <w:continuationSeparator/>
      </w:r>
    </w:p>
    <w:p w:rsidR="00135903" w:rsidRDefault="00135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D" w:rsidRDefault="00FE43B8" w:rsidP="00EA1C3A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>Cornelius</w:t>
    </w:r>
    <w:r>
      <w:rPr>
        <w:rFonts w:ascii="Lucida Console" w:hAnsi="Lucida Console"/>
        <w:color w:val="999999"/>
        <w:sz w:val="18"/>
      </w:rPr>
      <w:tab/>
    </w:r>
    <w:r w:rsidRPr="00FE43B8">
      <w:rPr>
        <w:rFonts w:ascii="Lucida Console" w:hAnsi="Lucida Console"/>
        <w:color w:val="999999"/>
        <w:sz w:val="18"/>
      </w:rPr>
      <w:t>Principes algorithmiques</w:t>
    </w:r>
    <w:r w:rsidR="00FC40AD">
      <w:rPr>
        <w:rFonts w:ascii="Lucida Console" w:hAnsi="Lucida Console"/>
        <w:color w:val="999999"/>
        <w:sz w:val="18"/>
      </w:rPr>
      <w:tab/>
    </w:r>
    <w:r w:rsidR="00660ADA">
      <w:rPr>
        <w:rFonts w:ascii="Lucida Console" w:hAnsi="Lucida Console"/>
        <w:color w:val="999999"/>
        <w:sz w:val="18"/>
      </w:rPr>
      <w:tab/>
    </w:r>
    <w:r w:rsidR="00660ADA" w:rsidRPr="00660ADA">
      <w:rPr>
        <w:rFonts w:ascii="Lucida Console" w:hAnsi="Lucida Console"/>
        <w:color w:val="999999"/>
        <w:sz w:val="18"/>
      </w:rPr>
      <w:fldChar w:fldCharType="begin"/>
    </w:r>
    <w:r w:rsidR="00660ADA" w:rsidRPr="00660ADA">
      <w:rPr>
        <w:rFonts w:ascii="Lucida Console" w:hAnsi="Lucida Console"/>
        <w:color w:val="999999"/>
        <w:sz w:val="18"/>
      </w:rPr>
      <w:instrText>PAGE  \* Arabic  \* MERGEFORMAT</w:instrText>
    </w:r>
    <w:r w:rsidR="00660ADA" w:rsidRPr="00660ADA">
      <w:rPr>
        <w:rFonts w:ascii="Lucida Console" w:hAnsi="Lucida Console"/>
        <w:color w:val="999999"/>
        <w:sz w:val="18"/>
      </w:rPr>
      <w:fldChar w:fldCharType="separate"/>
    </w:r>
    <w:r w:rsidR="00D20F20">
      <w:rPr>
        <w:rFonts w:ascii="Lucida Console" w:hAnsi="Lucida Console"/>
        <w:noProof/>
        <w:color w:val="999999"/>
        <w:sz w:val="18"/>
      </w:rPr>
      <w:t>1</w:t>
    </w:r>
    <w:r w:rsidR="00660ADA" w:rsidRPr="00660ADA">
      <w:rPr>
        <w:rFonts w:ascii="Lucida Console" w:hAnsi="Lucida Console"/>
        <w:color w:val="999999"/>
        <w:sz w:val="18"/>
      </w:rPr>
      <w:fldChar w:fldCharType="end"/>
    </w:r>
    <w:r w:rsidR="00660ADA" w:rsidRPr="00660ADA">
      <w:rPr>
        <w:rFonts w:ascii="Lucida Console" w:hAnsi="Lucida Console"/>
        <w:color w:val="999999"/>
        <w:sz w:val="18"/>
      </w:rPr>
      <w:t>/</w:t>
    </w:r>
    <w:r w:rsidR="00660ADA" w:rsidRPr="00660ADA">
      <w:rPr>
        <w:rFonts w:ascii="Lucida Console" w:hAnsi="Lucida Console"/>
        <w:color w:val="999999"/>
        <w:sz w:val="18"/>
      </w:rPr>
      <w:fldChar w:fldCharType="begin"/>
    </w:r>
    <w:r w:rsidR="00660ADA" w:rsidRPr="00660ADA">
      <w:rPr>
        <w:rFonts w:ascii="Lucida Console" w:hAnsi="Lucida Console"/>
        <w:color w:val="999999"/>
        <w:sz w:val="18"/>
      </w:rPr>
      <w:instrText>NUMPAGES  \* Arabic  \* MERGEFORMAT</w:instrText>
    </w:r>
    <w:r w:rsidR="00660ADA" w:rsidRPr="00660ADA">
      <w:rPr>
        <w:rFonts w:ascii="Lucida Console" w:hAnsi="Lucida Console"/>
        <w:color w:val="999999"/>
        <w:sz w:val="18"/>
      </w:rPr>
      <w:fldChar w:fldCharType="separate"/>
    </w:r>
    <w:r w:rsidR="00D20F20">
      <w:rPr>
        <w:rFonts w:ascii="Lucida Console" w:hAnsi="Lucida Console"/>
        <w:noProof/>
        <w:color w:val="999999"/>
        <w:sz w:val="18"/>
      </w:rPr>
      <w:t>2</w:t>
    </w:r>
    <w:r w:rsidR="00660ADA" w:rsidRPr="00660ADA">
      <w:rPr>
        <w:rFonts w:ascii="Lucida Console" w:hAnsi="Lucida Console"/>
        <w:color w:val="999999"/>
        <w:sz w:val="18"/>
      </w:rPr>
      <w:fldChar w:fldCharType="end"/>
    </w:r>
  </w:p>
  <w:p w:rsidR="009B3734" w:rsidRDefault="009B37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03" w:rsidRDefault="00135903">
      <w:r>
        <w:separator/>
      </w:r>
    </w:p>
    <w:p w:rsidR="00135903" w:rsidRDefault="00135903"/>
  </w:footnote>
  <w:footnote w:type="continuationSeparator" w:id="0">
    <w:p w:rsidR="00135903" w:rsidRDefault="00135903">
      <w:r>
        <w:continuationSeparator/>
      </w:r>
    </w:p>
    <w:p w:rsidR="00135903" w:rsidRDefault="001359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D" w:rsidRPr="00660ADA" w:rsidRDefault="00660ADA" w:rsidP="00EA1C3A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Documentation</w:t>
    </w:r>
  </w:p>
  <w:p w:rsidR="009B3734" w:rsidRDefault="009B37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02B01"/>
    <w:multiLevelType w:val="multilevel"/>
    <w:tmpl w:val="8F02D056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94C60"/>
    <w:multiLevelType w:val="hybridMultilevel"/>
    <w:tmpl w:val="7A70833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EE247B"/>
    <w:multiLevelType w:val="hybridMultilevel"/>
    <w:tmpl w:val="88F45DA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25943"/>
    <w:rsid w:val="00036A59"/>
    <w:rsid w:val="00041323"/>
    <w:rsid w:val="00044C8C"/>
    <w:rsid w:val="000473B1"/>
    <w:rsid w:val="0007472C"/>
    <w:rsid w:val="000A0A07"/>
    <w:rsid w:val="000B3B5A"/>
    <w:rsid w:val="000E65B5"/>
    <w:rsid w:val="000F5C9A"/>
    <w:rsid w:val="001210C5"/>
    <w:rsid w:val="00133982"/>
    <w:rsid w:val="00135903"/>
    <w:rsid w:val="0014376C"/>
    <w:rsid w:val="0015650F"/>
    <w:rsid w:val="00176CB7"/>
    <w:rsid w:val="00190207"/>
    <w:rsid w:val="001943AC"/>
    <w:rsid w:val="001B7D53"/>
    <w:rsid w:val="001D5E29"/>
    <w:rsid w:val="00246A40"/>
    <w:rsid w:val="00247489"/>
    <w:rsid w:val="00291315"/>
    <w:rsid w:val="002B0B6D"/>
    <w:rsid w:val="00300602"/>
    <w:rsid w:val="003860C8"/>
    <w:rsid w:val="003B5134"/>
    <w:rsid w:val="003C1B3D"/>
    <w:rsid w:val="003E4F34"/>
    <w:rsid w:val="003E647B"/>
    <w:rsid w:val="00425626"/>
    <w:rsid w:val="004269E2"/>
    <w:rsid w:val="004A0BE0"/>
    <w:rsid w:val="004B0CAE"/>
    <w:rsid w:val="00500C55"/>
    <w:rsid w:val="0050205C"/>
    <w:rsid w:val="00551F0D"/>
    <w:rsid w:val="0057591E"/>
    <w:rsid w:val="0058223C"/>
    <w:rsid w:val="005B33C7"/>
    <w:rsid w:val="005E6AA9"/>
    <w:rsid w:val="005F5EC2"/>
    <w:rsid w:val="00643C48"/>
    <w:rsid w:val="006557E3"/>
    <w:rsid w:val="00657F87"/>
    <w:rsid w:val="00660ADA"/>
    <w:rsid w:val="00660D3A"/>
    <w:rsid w:val="006767A6"/>
    <w:rsid w:val="006F7674"/>
    <w:rsid w:val="00704BE0"/>
    <w:rsid w:val="00777DC5"/>
    <w:rsid w:val="007B3BE2"/>
    <w:rsid w:val="007B6F72"/>
    <w:rsid w:val="008019BD"/>
    <w:rsid w:val="00867B3F"/>
    <w:rsid w:val="008B1FB5"/>
    <w:rsid w:val="008B404F"/>
    <w:rsid w:val="008E090C"/>
    <w:rsid w:val="00901493"/>
    <w:rsid w:val="00974662"/>
    <w:rsid w:val="009A4DDA"/>
    <w:rsid w:val="009B3734"/>
    <w:rsid w:val="009D1056"/>
    <w:rsid w:val="00A2384E"/>
    <w:rsid w:val="00A419F7"/>
    <w:rsid w:val="00A857C3"/>
    <w:rsid w:val="00AA1E56"/>
    <w:rsid w:val="00AA60E5"/>
    <w:rsid w:val="00AF4397"/>
    <w:rsid w:val="00AF4B89"/>
    <w:rsid w:val="00B01955"/>
    <w:rsid w:val="00B83C86"/>
    <w:rsid w:val="00B93FCB"/>
    <w:rsid w:val="00BA1203"/>
    <w:rsid w:val="00BE4705"/>
    <w:rsid w:val="00C05CBB"/>
    <w:rsid w:val="00C516C5"/>
    <w:rsid w:val="00C634D5"/>
    <w:rsid w:val="00CB039C"/>
    <w:rsid w:val="00CE1451"/>
    <w:rsid w:val="00CF0316"/>
    <w:rsid w:val="00D0353D"/>
    <w:rsid w:val="00D04AE5"/>
    <w:rsid w:val="00D067B0"/>
    <w:rsid w:val="00D20F20"/>
    <w:rsid w:val="00D302D1"/>
    <w:rsid w:val="00D67165"/>
    <w:rsid w:val="00DA3075"/>
    <w:rsid w:val="00DA3F75"/>
    <w:rsid w:val="00DC530D"/>
    <w:rsid w:val="00DE355A"/>
    <w:rsid w:val="00E7447E"/>
    <w:rsid w:val="00E87FC2"/>
    <w:rsid w:val="00EA1C3A"/>
    <w:rsid w:val="00F0275B"/>
    <w:rsid w:val="00F97750"/>
    <w:rsid w:val="00FC40AD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16"/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rsid w:val="005E6AA9"/>
    <w:pPr>
      <w:keepNext/>
      <w:pBdr>
        <w:bottom w:val="single" w:sz="4" w:space="1" w:color="auto"/>
      </w:pBdr>
      <w:tabs>
        <w:tab w:val="left" w:pos="8640"/>
      </w:tabs>
      <w:spacing w:before="240" w:after="60"/>
      <w:jc w:val="both"/>
      <w:outlineLvl w:val="0"/>
    </w:pPr>
    <w:rPr>
      <w:rFonts w:cs="Tahom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B33C7"/>
    <w:pPr>
      <w:keepNext/>
      <w:numPr>
        <w:numId w:val="4"/>
      </w:numPr>
      <w:spacing w:before="240" w:after="60"/>
      <w:outlineLvl w:val="1"/>
    </w:pPr>
    <w:rPr>
      <w:rFonts w:cs="Tahom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  <w:jc w:val="both"/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16"/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rsid w:val="005E6AA9"/>
    <w:pPr>
      <w:keepNext/>
      <w:pBdr>
        <w:bottom w:val="single" w:sz="4" w:space="1" w:color="auto"/>
      </w:pBdr>
      <w:tabs>
        <w:tab w:val="left" w:pos="8640"/>
      </w:tabs>
      <w:spacing w:before="240" w:after="60"/>
      <w:jc w:val="both"/>
      <w:outlineLvl w:val="0"/>
    </w:pPr>
    <w:rPr>
      <w:rFonts w:cs="Tahom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B33C7"/>
    <w:pPr>
      <w:keepNext/>
      <w:numPr>
        <w:numId w:val="4"/>
      </w:numPr>
      <w:spacing w:before="240" w:after="60"/>
      <w:outlineLvl w:val="1"/>
    </w:pPr>
    <w:rPr>
      <w:rFonts w:cs="Tahom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  <w:jc w:val="both"/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3262-1972-43C6-BC09-E48B9EBD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</vt:lpstr>
    </vt:vector>
  </TitlesOfParts>
  <Company>Tennis Club Nohicois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</dc:title>
  <dc:creator>Tennis</dc:creator>
  <cp:lastModifiedBy>Cédric Houis</cp:lastModifiedBy>
  <cp:revision>41</cp:revision>
  <cp:lastPrinted>2011-11-15T19:17:00Z</cp:lastPrinted>
  <dcterms:created xsi:type="dcterms:W3CDTF">2013-12-31T07:41:00Z</dcterms:created>
  <dcterms:modified xsi:type="dcterms:W3CDTF">2014-02-12T15:07:00Z</dcterms:modified>
</cp:coreProperties>
</file>